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10" w:rsidRDefault="00401F10" w:rsidP="0067491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74916">
        <w:rPr>
          <w:b/>
          <w:bCs/>
          <w:sz w:val="28"/>
          <w:szCs w:val="28"/>
        </w:rPr>
        <w:t xml:space="preserve">Poetyckie </w:t>
      </w:r>
      <w:r w:rsidR="00674916">
        <w:rPr>
          <w:b/>
          <w:bCs/>
          <w:sz w:val="28"/>
          <w:szCs w:val="28"/>
        </w:rPr>
        <w:t xml:space="preserve">dedykacje </w:t>
      </w:r>
    </w:p>
    <w:p w:rsidR="00674916" w:rsidRPr="00674916" w:rsidRDefault="00674916" w:rsidP="00674916">
      <w:pPr>
        <w:spacing w:after="0"/>
        <w:jc w:val="center"/>
        <w:rPr>
          <w:b/>
          <w:bCs/>
          <w:sz w:val="28"/>
          <w:szCs w:val="28"/>
        </w:rPr>
      </w:pPr>
    </w:p>
    <w:p w:rsidR="00401F10" w:rsidRPr="00674916" w:rsidRDefault="00401F10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 xml:space="preserve">Świat poezji potrafi być niezwykle inspirujący. Wystarczy otworzyć drzwi do swojej wyobraźni. </w:t>
      </w:r>
    </w:p>
    <w:p w:rsidR="00401F10" w:rsidRPr="00674916" w:rsidRDefault="00401F10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>Jak rozwijać twórczą wyobraźnię?</w:t>
      </w:r>
    </w:p>
    <w:p w:rsidR="00401F10" w:rsidRPr="00674916" w:rsidRDefault="00401F10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>Podpowiadamy, jak to zrobić.</w:t>
      </w:r>
    </w:p>
    <w:p w:rsidR="004D6402" w:rsidRPr="00674916" w:rsidRDefault="00401F10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>Oto fragmenty wierszy znanych poetów, które mogą zainspirować Was do tej niestereotypowej „rozmowy” z klasykami, a przede wszystkim stworzeniem własnej opowieści poetyckiej o sobie i świecie, w którym teraz żyjecie.</w:t>
      </w:r>
    </w:p>
    <w:p w:rsidR="004D6402" w:rsidRPr="00674916" w:rsidRDefault="00401F10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 xml:space="preserve">Te cytaty w postaci motta </w:t>
      </w:r>
      <w:r w:rsidR="004D6402" w:rsidRPr="00674916">
        <w:rPr>
          <w:sz w:val="24"/>
          <w:szCs w:val="24"/>
        </w:rPr>
        <w:t xml:space="preserve">do Waszych wierszy </w:t>
      </w:r>
      <w:r w:rsidRPr="00674916">
        <w:rPr>
          <w:sz w:val="24"/>
          <w:szCs w:val="24"/>
        </w:rPr>
        <w:t xml:space="preserve">poprowadzą Was w świat wyobraźni, w którym nie musi być pandemii. Napiszcie co Wam w duszy gra… </w:t>
      </w:r>
      <w:r w:rsidR="00FA5906" w:rsidRPr="00674916">
        <w:rPr>
          <w:sz w:val="24"/>
          <w:szCs w:val="24"/>
        </w:rPr>
        <w:t>Pewnie czasem gra tam orkiestra kameralna, a czasem orkiestra dęta – rozpoznajcie te głosy i obrazy w sobie</w:t>
      </w:r>
      <w:r w:rsidR="004D6402" w:rsidRPr="00674916">
        <w:rPr>
          <w:sz w:val="24"/>
          <w:szCs w:val="24"/>
        </w:rPr>
        <w:t>. Pokłady fantazji w Waszym mikrokosmosie są nieograniczone, wystarczy chwycić za pióro – ufam, że jest w dobrych rękach!</w:t>
      </w:r>
      <w:r w:rsidR="00300727">
        <w:rPr>
          <w:sz w:val="24"/>
          <w:szCs w:val="24"/>
        </w:rPr>
        <w:t xml:space="preserve"> </w:t>
      </w:r>
    </w:p>
    <w:p w:rsidR="004D6402" w:rsidRPr="00674916" w:rsidRDefault="004D6402" w:rsidP="004D6402">
      <w:pPr>
        <w:spacing w:after="0"/>
        <w:rPr>
          <w:sz w:val="24"/>
          <w:szCs w:val="24"/>
        </w:rPr>
      </w:pPr>
    </w:p>
    <w:p w:rsidR="00922E2F" w:rsidRPr="00674916" w:rsidRDefault="00922E2F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„Cisza w sercu. Jakże ją łatwo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spłoszyć lub zatruć.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Weź tę chwilę w dłonie, jak światło,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osłoń od wiatru”</w:t>
      </w:r>
    </w:p>
    <w:p w:rsidR="00922E2F" w:rsidRPr="00674916" w:rsidRDefault="00674916" w:rsidP="00922E2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922E2F" w:rsidRPr="00674916">
        <w:rPr>
          <w:i/>
          <w:iCs/>
          <w:sz w:val="24"/>
          <w:szCs w:val="24"/>
        </w:rPr>
        <w:t>Władysław Broniewski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„W pociągu” Władysława Broniewskiego  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 </w:t>
      </w:r>
    </w:p>
    <w:p w:rsidR="00B56AC8" w:rsidRPr="00674916" w:rsidRDefault="00B56AC8" w:rsidP="00922E2F">
      <w:pPr>
        <w:spacing w:after="0"/>
        <w:rPr>
          <w:i/>
          <w:iCs/>
          <w:sz w:val="24"/>
          <w:szCs w:val="24"/>
        </w:rPr>
      </w:pPr>
    </w:p>
    <w:p w:rsidR="00B56AC8" w:rsidRPr="00674916" w:rsidRDefault="00B56AC8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„Alarm wyobraźni. Perkusja serca.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Stan podgorączkowy nocy. Noc: forma czasu.</w:t>
      </w:r>
    </w:p>
    <w:p w:rsidR="00B56AC8" w:rsidRPr="00674916" w:rsidRDefault="00B56AC8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Forma czasy przyszłego</w:t>
      </w:r>
    </w:p>
    <w:p w:rsidR="00B56AC8" w:rsidRPr="00674916" w:rsidRDefault="00B56AC8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Złożona z formy osobowej: będę będziesz 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będziemy będziecie będą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oraz z form bezokolicznika: kochać.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Będę kochać.”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Ewa Lipska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„O czym myśli dziewczyna na lekcji gramatyki języka polskiego” Ewy Lipskiej 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„Szukam cię – a gdy cię nie widzę,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Udaję, że cię nie widzę”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Kazimierz Przerwa – Tetmajer</w:t>
      </w:r>
    </w:p>
    <w:p w:rsidR="00B56AC8" w:rsidRPr="00674916" w:rsidRDefault="00B56AC8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„(Szukam cię – a gdy cię widzę…) Kazimierza Przerwy-Tetmajera </w:t>
      </w:r>
    </w:p>
    <w:p w:rsidR="00B56AC8" w:rsidRPr="00674916" w:rsidRDefault="00B56AC8" w:rsidP="00B56AC8">
      <w:pPr>
        <w:spacing w:after="0"/>
        <w:rPr>
          <w:i/>
          <w:iCs/>
          <w:sz w:val="24"/>
          <w:szCs w:val="24"/>
        </w:rPr>
      </w:pPr>
    </w:p>
    <w:p w:rsidR="006A1B8F" w:rsidRPr="00674916" w:rsidRDefault="006A1B8F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„Był klucz i nagle nie ma klucza.</w:t>
      </w:r>
    </w:p>
    <w:p w:rsidR="006A1B8F" w:rsidRPr="00674916" w:rsidRDefault="006A1B8F" w:rsidP="00B56AC8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Jak dostaniemy się do domu?</w:t>
      </w:r>
    </w:p>
    <w:p w:rsidR="006A1B8F" w:rsidRPr="00674916" w:rsidRDefault="006A1B8F" w:rsidP="006A1B8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Może ktoś znajdzie klucz zgubiony,</w:t>
      </w:r>
    </w:p>
    <w:p w:rsidR="006A1B8F" w:rsidRPr="00674916" w:rsidRDefault="006A1B8F" w:rsidP="006A1B8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lastRenderedPageBreak/>
        <w:t>obejrzy go – i cóż mu po nim?”</w:t>
      </w:r>
    </w:p>
    <w:p w:rsidR="00B56AC8" w:rsidRPr="00674916" w:rsidRDefault="006A1B8F" w:rsidP="006A1B8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Wisława Szymborska </w:t>
      </w:r>
    </w:p>
    <w:p w:rsidR="006A1B8F" w:rsidRPr="00674916" w:rsidRDefault="006A1B8F" w:rsidP="006A1B8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„Klucz” Wisławy Szymborskiej  </w:t>
      </w:r>
    </w:p>
    <w:p w:rsidR="006A1B8F" w:rsidRPr="00674916" w:rsidRDefault="006A1B8F" w:rsidP="006A1B8F">
      <w:pPr>
        <w:spacing w:after="0"/>
        <w:rPr>
          <w:i/>
          <w:iCs/>
          <w:sz w:val="24"/>
          <w:szCs w:val="24"/>
        </w:rPr>
      </w:pPr>
    </w:p>
    <w:p w:rsidR="00C42D6F" w:rsidRPr="00674916" w:rsidRDefault="00C42D6F" w:rsidP="006A1B8F">
      <w:pPr>
        <w:spacing w:after="0"/>
        <w:rPr>
          <w:i/>
          <w:iCs/>
          <w:sz w:val="24"/>
          <w:szCs w:val="24"/>
        </w:rPr>
      </w:pP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„Jest tam co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na tym strychu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czy nie ma 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Chyba jest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Chyba nie ma” 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Jerzy Harasymowicz 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  Rozmowa z wierszem „Strych” Jerzego Harasymowicza  </w:t>
      </w:r>
    </w:p>
    <w:p w:rsidR="00C42D6F" w:rsidRPr="00674916" w:rsidRDefault="00C42D6F" w:rsidP="00C42D6F">
      <w:pPr>
        <w:spacing w:after="0"/>
        <w:rPr>
          <w:i/>
          <w:iCs/>
          <w:sz w:val="24"/>
          <w:szCs w:val="24"/>
        </w:rPr>
      </w:pPr>
    </w:p>
    <w:p w:rsidR="005C2272" w:rsidRPr="00674916" w:rsidRDefault="005C2272" w:rsidP="000B11B3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„oglądaj w lustrze swą błazeńsk</w:t>
      </w:r>
      <w:r w:rsidR="000B11B3">
        <w:rPr>
          <w:i/>
          <w:iCs/>
          <w:sz w:val="24"/>
          <w:szCs w:val="24"/>
        </w:rPr>
        <w:t>ą</w:t>
      </w:r>
      <w:r w:rsidRPr="00674916">
        <w:rPr>
          <w:i/>
          <w:iCs/>
          <w:sz w:val="24"/>
          <w:szCs w:val="24"/>
        </w:rPr>
        <w:t xml:space="preserve"> twarz</w:t>
      </w: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powtarzaj: zostałem powołany – czyż nie było lepszych”</w:t>
      </w: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Zbigniew Herbert</w:t>
      </w: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Rozmowa z wierszem „Przesłanie Pana Cogito” Zbigniewa Herberta</w:t>
      </w: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„naprzód opiszę siebie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z</w:t>
      </w:r>
      <w:r w:rsidR="005C2272" w:rsidRPr="00674916">
        <w:rPr>
          <w:i/>
          <w:iCs/>
          <w:sz w:val="24"/>
          <w:szCs w:val="24"/>
        </w:rPr>
        <w:t>aczynają</w:t>
      </w:r>
      <w:r w:rsidRPr="00674916">
        <w:rPr>
          <w:i/>
          <w:iCs/>
          <w:sz w:val="24"/>
          <w:szCs w:val="24"/>
        </w:rPr>
        <w:t>c od głowy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albo lepiej od ręki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od małego palca lewej ręki”</w:t>
      </w: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 </w:t>
      </w:r>
      <w:r w:rsidR="00674916" w:rsidRPr="00674916">
        <w:rPr>
          <w:i/>
          <w:iCs/>
          <w:sz w:val="24"/>
          <w:szCs w:val="24"/>
        </w:rPr>
        <w:t>Zbigniew Herbert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„Próba opisu” Zbigniewa Herberta </w:t>
      </w:r>
    </w:p>
    <w:p w:rsidR="005C2272" w:rsidRPr="00674916" w:rsidRDefault="005C2272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 </w:t>
      </w:r>
    </w:p>
    <w:p w:rsidR="00674916" w:rsidRPr="00674916" w:rsidRDefault="00674916" w:rsidP="005C2272">
      <w:pPr>
        <w:spacing w:after="0"/>
        <w:rPr>
          <w:i/>
          <w:iCs/>
          <w:sz w:val="24"/>
          <w:szCs w:val="24"/>
        </w:rPr>
      </w:pPr>
    </w:p>
    <w:p w:rsidR="00674916" w:rsidRPr="00674916" w:rsidRDefault="00674916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„Miłość niecierpliwa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nie na zawsze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za mała</w:t>
      </w:r>
    </w:p>
    <w:p w:rsidR="00674916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pożal się Boże”</w:t>
      </w:r>
    </w:p>
    <w:p w:rsidR="00674916" w:rsidRPr="00674916" w:rsidRDefault="00674916" w:rsidP="005C227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Ks. Jan Twardowski</w:t>
      </w:r>
    </w:p>
    <w:p w:rsidR="00B56AC8" w:rsidRPr="00674916" w:rsidRDefault="00674916" w:rsidP="00674916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„Niecierpliwa” ks. Jana Twardowskiego  </w:t>
      </w:r>
    </w:p>
    <w:p w:rsidR="00922E2F" w:rsidRPr="00674916" w:rsidRDefault="00922E2F" w:rsidP="004D6402">
      <w:pPr>
        <w:spacing w:after="0"/>
        <w:rPr>
          <w:i/>
          <w:iCs/>
          <w:sz w:val="24"/>
          <w:szCs w:val="24"/>
        </w:rPr>
      </w:pPr>
    </w:p>
    <w:p w:rsidR="00922E2F" w:rsidRPr="00674916" w:rsidRDefault="00922E2F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„Szczęśliwa jak to co nieważne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i wolne jak rzecz nieważna.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Jak to, czego nikt nie ceni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i co nie ceni siebie.” 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Anna Świrszczyńska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„Szczęśliwa jak psi ogon” Anny Świrszczyńskiej  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</w:p>
    <w:p w:rsidR="00922E2F" w:rsidRPr="00674916" w:rsidRDefault="00922E2F" w:rsidP="004D6402">
      <w:pPr>
        <w:spacing w:after="0"/>
        <w:rPr>
          <w:i/>
          <w:iCs/>
          <w:sz w:val="24"/>
          <w:szCs w:val="24"/>
        </w:rPr>
      </w:pPr>
    </w:p>
    <w:p w:rsidR="004D6402" w:rsidRPr="00674916" w:rsidRDefault="004D6402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„Lubię ścieżki donikąd. Ścieżki zagubione”  </w:t>
      </w:r>
    </w:p>
    <w:p w:rsidR="004D6402" w:rsidRPr="00674916" w:rsidRDefault="004D6402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Jan Sztaudynger</w:t>
      </w:r>
    </w:p>
    <w:p w:rsidR="00922E2F" w:rsidRPr="00674916" w:rsidRDefault="00922E2F" w:rsidP="000B11B3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„Lubię ścieżki” Jana Sztaudyngera  </w:t>
      </w:r>
    </w:p>
    <w:p w:rsidR="004D6402" w:rsidRPr="00674916" w:rsidRDefault="004D6402" w:rsidP="004D6402">
      <w:pPr>
        <w:spacing w:after="0"/>
        <w:rPr>
          <w:i/>
          <w:iCs/>
          <w:sz w:val="24"/>
          <w:szCs w:val="24"/>
        </w:rPr>
      </w:pPr>
    </w:p>
    <w:p w:rsidR="004D6402" w:rsidRPr="00674916" w:rsidRDefault="004D6402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„Nocy proszę nie przeciągaj już</w:t>
      </w:r>
    </w:p>
    <w:p w:rsidR="004D6402" w:rsidRPr="00674916" w:rsidRDefault="004D6402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Skoro świt do Słońca pora pójść” </w:t>
      </w:r>
    </w:p>
    <w:p w:rsidR="004D6402" w:rsidRPr="00674916" w:rsidRDefault="004D6402" w:rsidP="004D6402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Edward Stachura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 xml:space="preserve">Rozmowa z wierszem „Dokąd idziesz? Do Słońca” Edwarda Stachury 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</w:p>
    <w:p w:rsidR="00922E2F" w:rsidRPr="00674916" w:rsidRDefault="00922E2F" w:rsidP="00674916">
      <w:pPr>
        <w:spacing w:after="0"/>
        <w:rPr>
          <w:i/>
          <w:iCs/>
          <w:sz w:val="24"/>
          <w:szCs w:val="24"/>
        </w:rPr>
      </w:pP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„kiedy Bóg drzwi zamyka – to otwiera okno”</w:t>
      </w:r>
    </w:p>
    <w:p w:rsidR="00922E2F" w:rsidRPr="00674916" w:rsidRDefault="00922E2F" w:rsidP="00922E2F">
      <w:pPr>
        <w:spacing w:after="0"/>
        <w:rPr>
          <w:i/>
          <w:iCs/>
          <w:sz w:val="24"/>
          <w:szCs w:val="24"/>
        </w:rPr>
      </w:pPr>
      <w:r w:rsidRPr="00674916">
        <w:rPr>
          <w:i/>
          <w:iCs/>
          <w:sz w:val="24"/>
          <w:szCs w:val="24"/>
        </w:rPr>
        <w:t>ks. Jan Twardowski</w:t>
      </w:r>
    </w:p>
    <w:p w:rsidR="004D6402" w:rsidRPr="00674916" w:rsidRDefault="004D6402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 xml:space="preserve"> </w:t>
      </w:r>
    </w:p>
    <w:p w:rsidR="004D6402" w:rsidRPr="00674916" w:rsidRDefault="004D6402" w:rsidP="004D6402">
      <w:pPr>
        <w:spacing w:after="0"/>
        <w:rPr>
          <w:sz w:val="24"/>
          <w:szCs w:val="24"/>
        </w:rPr>
      </w:pPr>
    </w:p>
    <w:p w:rsidR="00401F10" w:rsidRPr="00674916" w:rsidRDefault="004D6402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 xml:space="preserve"> </w:t>
      </w:r>
      <w:r w:rsidR="00FA5906" w:rsidRPr="00674916">
        <w:rPr>
          <w:sz w:val="24"/>
          <w:szCs w:val="24"/>
        </w:rPr>
        <w:t xml:space="preserve"> </w:t>
      </w:r>
      <w:r w:rsidR="00401F10" w:rsidRPr="00674916">
        <w:rPr>
          <w:sz w:val="24"/>
          <w:szCs w:val="24"/>
        </w:rPr>
        <w:t xml:space="preserve">  </w:t>
      </w:r>
    </w:p>
    <w:p w:rsidR="00D3370B" w:rsidRPr="00674916" w:rsidRDefault="00401F10" w:rsidP="004D6402">
      <w:pPr>
        <w:spacing w:after="0"/>
        <w:rPr>
          <w:sz w:val="24"/>
          <w:szCs w:val="24"/>
        </w:rPr>
      </w:pPr>
      <w:r w:rsidRPr="00674916">
        <w:rPr>
          <w:sz w:val="24"/>
          <w:szCs w:val="24"/>
        </w:rPr>
        <w:t xml:space="preserve"> </w:t>
      </w:r>
    </w:p>
    <w:sectPr w:rsidR="00D3370B" w:rsidRPr="0067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10"/>
    <w:rsid w:val="000B11B3"/>
    <w:rsid w:val="00300727"/>
    <w:rsid w:val="00401F10"/>
    <w:rsid w:val="004D6402"/>
    <w:rsid w:val="005C2272"/>
    <w:rsid w:val="00674916"/>
    <w:rsid w:val="006A1B8F"/>
    <w:rsid w:val="00922E2F"/>
    <w:rsid w:val="00AA07D8"/>
    <w:rsid w:val="00B56AC8"/>
    <w:rsid w:val="00C42D6F"/>
    <w:rsid w:val="00D3370B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D309-2EE5-4EA2-BB60-DA369DD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Dyrektor</cp:lastModifiedBy>
  <cp:revision>2</cp:revision>
  <dcterms:created xsi:type="dcterms:W3CDTF">2020-04-20T07:38:00Z</dcterms:created>
  <dcterms:modified xsi:type="dcterms:W3CDTF">2020-04-20T07:38:00Z</dcterms:modified>
</cp:coreProperties>
</file>